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36AC" w14:textId="77777777" w:rsidR="00981539" w:rsidRPr="003F661E" w:rsidRDefault="00BC6FE7" w:rsidP="002760C5">
      <w:pPr>
        <w:spacing w:line="240" w:lineRule="auto"/>
        <w:rPr>
          <w:sz w:val="28"/>
          <w:szCs w:val="28"/>
          <w:u w:val="single"/>
        </w:rPr>
      </w:pPr>
      <w:bookmarkStart w:id="0" w:name="_GoBack"/>
      <w:bookmarkEnd w:id="0"/>
      <w:r w:rsidRPr="003F661E">
        <w:rPr>
          <w:sz w:val="28"/>
          <w:szCs w:val="28"/>
          <w:u w:val="single"/>
        </w:rPr>
        <w:t>What is a waiver of consent?</w:t>
      </w:r>
    </w:p>
    <w:p w14:paraId="76685A6B" w14:textId="77777777" w:rsidR="00D1548F" w:rsidRPr="00511CDD" w:rsidRDefault="009E228C" w:rsidP="002760C5">
      <w:pPr>
        <w:spacing w:line="240" w:lineRule="auto"/>
        <w:rPr>
          <w:bCs/>
          <w:sz w:val="24"/>
          <w:szCs w:val="24"/>
          <w:lang w:val="en-CA"/>
        </w:rPr>
      </w:pPr>
      <w:r w:rsidRPr="00511CDD">
        <w:rPr>
          <w:bCs/>
          <w:sz w:val="24"/>
          <w:szCs w:val="24"/>
          <w:lang w:val="en-CA"/>
        </w:rPr>
        <w:t xml:space="preserve">The </w:t>
      </w:r>
      <w:r w:rsidRPr="00511CDD">
        <w:rPr>
          <w:bCs/>
          <w:i/>
          <w:sz w:val="24"/>
          <w:szCs w:val="24"/>
          <w:lang w:val="en-CA"/>
        </w:rPr>
        <w:t>Tri-Council Policy Statement: Ethical Conduct for Research Involving Humans – TCPS 2 (2018)</w:t>
      </w:r>
      <w:r w:rsidRPr="00511CDD">
        <w:rPr>
          <w:bCs/>
          <w:sz w:val="24"/>
          <w:szCs w:val="24"/>
          <w:lang w:val="en-CA"/>
        </w:rPr>
        <w:t xml:space="preserve"> contains “default requirements for seeking the consent of individuals to participate in research. However, there are some research questions that cannot be answered without an alteration to these consent requirements.” (Article 3.6b) </w:t>
      </w:r>
      <w:r w:rsidR="00981539" w:rsidRPr="00511CDD">
        <w:rPr>
          <w:sz w:val="24"/>
          <w:szCs w:val="24"/>
        </w:rPr>
        <w:t xml:space="preserve">In these situations, researchers are granted </w:t>
      </w:r>
      <w:r w:rsidR="00511CDD" w:rsidRPr="00511CDD">
        <w:rPr>
          <w:sz w:val="24"/>
          <w:szCs w:val="24"/>
        </w:rPr>
        <w:t>a “waiver of consent” by the Research Ethics Board</w:t>
      </w:r>
      <w:r w:rsidR="00981539" w:rsidRPr="00511CDD">
        <w:rPr>
          <w:sz w:val="24"/>
          <w:szCs w:val="24"/>
        </w:rPr>
        <w:t xml:space="preserve"> approving their research.</w:t>
      </w:r>
    </w:p>
    <w:p w14:paraId="432D0114" w14:textId="77777777" w:rsidR="002760C5" w:rsidRDefault="002760C5" w:rsidP="002760C5">
      <w:pPr>
        <w:spacing w:line="240" w:lineRule="auto"/>
        <w:rPr>
          <w:sz w:val="28"/>
          <w:szCs w:val="28"/>
          <w:u w:val="single"/>
        </w:rPr>
      </w:pPr>
    </w:p>
    <w:p w14:paraId="1C61B754" w14:textId="77777777" w:rsidR="00D1548F" w:rsidRPr="003F661E" w:rsidRDefault="003F661E" w:rsidP="002760C5">
      <w:pPr>
        <w:spacing w:line="240" w:lineRule="auto"/>
        <w:rPr>
          <w:sz w:val="28"/>
          <w:szCs w:val="28"/>
          <w:u w:val="single"/>
        </w:rPr>
      </w:pPr>
      <w:r w:rsidRPr="003F661E">
        <w:rPr>
          <w:sz w:val="28"/>
          <w:szCs w:val="28"/>
          <w:u w:val="single"/>
        </w:rPr>
        <w:t>What i</w:t>
      </w:r>
      <w:r w:rsidR="00D1548F" w:rsidRPr="003F661E">
        <w:rPr>
          <w:sz w:val="28"/>
          <w:szCs w:val="28"/>
          <w:u w:val="single"/>
        </w:rPr>
        <w:t>s needed for a waiver of consent?</w:t>
      </w:r>
    </w:p>
    <w:p w14:paraId="6BC2E01D" w14:textId="77777777" w:rsidR="00553E4F" w:rsidRPr="00511CDD" w:rsidRDefault="00D1548F" w:rsidP="002760C5">
      <w:pPr>
        <w:spacing w:line="240" w:lineRule="auto"/>
        <w:rPr>
          <w:sz w:val="24"/>
          <w:szCs w:val="24"/>
        </w:rPr>
      </w:pPr>
      <w:r w:rsidRPr="00511CDD">
        <w:rPr>
          <w:sz w:val="24"/>
          <w:szCs w:val="24"/>
        </w:rPr>
        <w:t xml:space="preserve">The TCPS2 </w:t>
      </w:r>
      <w:r w:rsidR="00511CDD" w:rsidRPr="00511CDD">
        <w:rPr>
          <w:sz w:val="24"/>
          <w:szCs w:val="24"/>
        </w:rPr>
        <w:t>identifies five criteria that must be met in order to grant</w:t>
      </w:r>
      <w:r w:rsidR="00722F15" w:rsidRPr="00511CDD">
        <w:rPr>
          <w:sz w:val="24"/>
          <w:szCs w:val="24"/>
        </w:rPr>
        <w:t xml:space="preserve"> a waiver of consent</w:t>
      </w:r>
      <w:r w:rsidR="00511CDD" w:rsidRPr="00511CDD">
        <w:rPr>
          <w:sz w:val="24"/>
          <w:szCs w:val="24"/>
        </w:rPr>
        <w:t xml:space="preserve"> (Article 3.7a)</w:t>
      </w:r>
      <w:r w:rsidRPr="00511CDD">
        <w:rPr>
          <w:sz w:val="24"/>
          <w:szCs w:val="24"/>
        </w:rPr>
        <w:t>:</w:t>
      </w:r>
    </w:p>
    <w:p w14:paraId="2E1CA721" w14:textId="77777777" w:rsidR="00D1548F" w:rsidRPr="00511CDD" w:rsidRDefault="00D1548F" w:rsidP="002760C5">
      <w:pPr>
        <w:pStyle w:val="ListParagraph"/>
        <w:numPr>
          <w:ilvl w:val="0"/>
          <w:numId w:val="3"/>
        </w:numPr>
        <w:spacing w:line="240" w:lineRule="auto"/>
        <w:rPr>
          <w:sz w:val="24"/>
          <w:szCs w:val="24"/>
        </w:rPr>
      </w:pPr>
      <w:r w:rsidRPr="00511CDD">
        <w:rPr>
          <w:sz w:val="24"/>
          <w:szCs w:val="24"/>
        </w:rPr>
        <w:t>The research involves no more than minimal risk to the participants;</w:t>
      </w:r>
    </w:p>
    <w:p w14:paraId="1C447ABA" w14:textId="77777777" w:rsidR="00D1548F" w:rsidRPr="00511CDD" w:rsidRDefault="00D1548F" w:rsidP="002760C5">
      <w:pPr>
        <w:pStyle w:val="ListParagraph"/>
        <w:numPr>
          <w:ilvl w:val="0"/>
          <w:numId w:val="3"/>
        </w:numPr>
        <w:spacing w:line="240" w:lineRule="auto"/>
        <w:rPr>
          <w:sz w:val="24"/>
          <w:szCs w:val="24"/>
        </w:rPr>
      </w:pPr>
      <w:r w:rsidRPr="00511CDD">
        <w:rPr>
          <w:sz w:val="24"/>
          <w:szCs w:val="24"/>
        </w:rPr>
        <w:t>The alteration to consent requirements is unlikely to adversely affect the welfare of participants;</w:t>
      </w:r>
    </w:p>
    <w:p w14:paraId="0A24EDF7" w14:textId="77777777" w:rsidR="00D1548F" w:rsidRPr="00511CDD" w:rsidRDefault="00D1548F" w:rsidP="002760C5">
      <w:pPr>
        <w:pStyle w:val="ListParagraph"/>
        <w:numPr>
          <w:ilvl w:val="0"/>
          <w:numId w:val="3"/>
        </w:numPr>
        <w:spacing w:line="240" w:lineRule="auto"/>
        <w:rPr>
          <w:sz w:val="24"/>
          <w:szCs w:val="24"/>
        </w:rPr>
      </w:pPr>
      <w:r w:rsidRPr="00511CDD">
        <w:rPr>
          <w:sz w:val="24"/>
          <w:szCs w:val="24"/>
        </w:rPr>
        <w:t>It is impossible or impracticable to carry out the research and to address the research question properly, given the research design, if the prior consent of participants is required;</w:t>
      </w:r>
    </w:p>
    <w:p w14:paraId="45C9DFA4" w14:textId="77777777" w:rsidR="00D1548F" w:rsidRPr="00511CDD" w:rsidRDefault="00D1548F" w:rsidP="002760C5">
      <w:pPr>
        <w:pStyle w:val="ListParagraph"/>
        <w:numPr>
          <w:ilvl w:val="0"/>
          <w:numId w:val="3"/>
        </w:numPr>
        <w:spacing w:line="240" w:lineRule="auto"/>
        <w:rPr>
          <w:sz w:val="24"/>
          <w:szCs w:val="24"/>
        </w:rPr>
      </w:pPr>
      <w:r w:rsidRPr="00511CDD">
        <w:rPr>
          <w:sz w:val="24"/>
          <w:szCs w:val="24"/>
        </w:rPr>
        <w:t>In the case of a proposed alteration, the precise nature and extent of any proposed alteration is defined;</w:t>
      </w:r>
      <w:r w:rsidR="00220A38" w:rsidRPr="00511CDD">
        <w:rPr>
          <w:sz w:val="24"/>
          <w:szCs w:val="24"/>
        </w:rPr>
        <w:t xml:space="preserve"> </w:t>
      </w:r>
    </w:p>
    <w:p w14:paraId="6C957848" w14:textId="77777777" w:rsidR="00D1548F" w:rsidRPr="00511CDD" w:rsidRDefault="00D1548F" w:rsidP="002760C5">
      <w:pPr>
        <w:pStyle w:val="ListParagraph"/>
        <w:numPr>
          <w:ilvl w:val="0"/>
          <w:numId w:val="3"/>
        </w:numPr>
        <w:spacing w:line="240" w:lineRule="auto"/>
        <w:rPr>
          <w:sz w:val="24"/>
          <w:szCs w:val="24"/>
        </w:rPr>
      </w:pPr>
      <w:r w:rsidRPr="00511CDD">
        <w:rPr>
          <w:sz w:val="24"/>
          <w:szCs w:val="24"/>
        </w:rPr>
        <w:t>the plan to provide a debriefing (if any) that may also offer participants the possibility of refusing consent and/or withdrawing data and/or human biological materials, shall be in accordance with Article 3.7B.</w:t>
      </w:r>
    </w:p>
    <w:p w14:paraId="308F3F19" w14:textId="77777777" w:rsidR="002760C5" w:rsidRDefault="002760C5" w:rsidP="002760C5">
      <w:pPr>
        <w:spacing w:line="240" w:lineRule="auto"/>
        <w:rPr>
          <w:sz w:val="28"/>
          <w:szCs w:val="28"/>
          <w:u w:val="single"/>
        </w:rPr>
      </w:pPr>
    </w:p>
    <w:p w14:paraId="3D345CF7" w14:textId="77777777" w:rsidR="00BC6FE7" w:rsidRPr="003F661E" w:rsidRDefault="00D1548F" w:rsidP="002760C5">
      <w:pPr>
        <w:spacing w:line="240" w:lineRule="auto"/>
        <w:rPr>
          <w:sz w:val="28"/>
          <w:szCs w:val="28"/>
          <w:u w:val="single"/>
        </w:rPr>
      </w:pPr>
      <w:r w:rsidRPr="003F661E">
        <w:rPr>
          <w:sz w:val="28"/>
          <w:szCs w:val="28"/>
          <w:u w:val="single"/>
        </w:rPr>
        <w:t>What do I need to do?</w:t>
      </w:r>
    </w:p>
    <w:p w14:paraId="1CDF3E7C" w14:textId="77777777" w:rsidR="00D1548F" w:rsidRPr="00511CDD" w:rsidRDefault="00722F15" w:rsidP="002760C5">
      <w:pPr>
        <w:spacing w:line="240" w:lineRule="auto"/>
        <w:rPr>
          <w:sz w:val="24"/>
          <w:szCs w:val="24"/>
        </w:rPr>
      </w:pPr>
      <w:r w:rsidRPr="00511CDD">
        <w:rPr>
          <w:sz w:val="24"/>
          <w:szCs w:val="24"/>
        </w:rPr>
        <w:t>If your research needs a waiver of consent, here</w:t>
      </w:r>
      <w:r w:rsidR="00D1548F" w:rsidRPr="00511CDD">
        <w:rPr>
          <w:sz w:val="24"/>
          <w:szCs w:val="24"/>
        </w:rPr>
        <w:t xml:space="preserve"> are some sample response</w:t>
      </w:r>
      <w:r w:rsidRPr="00511CDD">
        <w:rPr>
          <w:sz w:val="24"/>
          <w:szCs w:val="24"/>
        </w:rPr>
        <w:t>s to assist you with your ethics application:</w:t>
      </w:r>
    </w:p>
    <w:p w14:paraId="605E8450" w14:textId="77777777" w:rsidR="00420D0A" w:rsidRDefault="00420D0A" w:rsidP="002760C5">
      <w:pPr>
        <w:spacing w:line="240" w:lineRule="auto"/>
        <w:rPr>
          <w:sz w:val="24"/>
          <w:szCs w:val="24"/>
          <w:u w:val="single"/>
        </w:rPr>
      </w:pPr>
    </w:p>
    <w:p w14:paraId="3B6CCADA" w14:textId="77777777" w:rsidR="00511CDD" w:rsidRPr="003F661E" w:rsidRDefault="00511CDD" w:rsidP="002760C5">
      <w:pPr>
        <w:spacing w:line="240" w:lineRule="auto"/>
        <w:rPr>
          <w:sz w:val="24"/>
          <w:szCs w:val="24"/>
          <w:u w:val="single"/>
        </w:rPr>
      </w:pPr>
      <w:r w:rsidRPr="003F661E">
        <w:rPr>
          <w:sz w:val="24"/>
          <w:szCs w:val="24"/>
          <w:u w:val="single"/>
        </w:rPr>
        <w:t>Criteria A: The research involves no more than minimal risk to the participants</w:t>
      </w:r>
    </w:p>
    <w:p w14:paraId="57AEE2B0" w14:textId="77777777" w:rsidR="00511CDD" w:rsidRPr="00511CDD" w:rsidRDefault="00511CDD" w:rsidP="002760C5">
      <w:pPr>
        <w:spacing w:line="240" w:lineRule="auto"/>
        <w:rPr>
          <w:sz w:val="24"/>
          <w:szCs w:val="24"/>
        </w:rPr>
      </w:pPr>
      <w:r w:rsidRPr="00511CDD">
        <w:rPr>
          <w:sz w:val="24"/>
          <w:szCs w:val="24"/>
        </w:rPr>
        <w:t xml:space="preserve">Sample Responses: </w:t>
      </w:r>
    </w:p>
    <w:p w14:paraId="6B3B5D71" w14:textId="77777777" w:rsidR="003F661E" w:rsidRPr="003F661E" w:rsidRDefault="003F661E" w:rsidP="002760C5">
      <w:pPr>
        <w:pStyle w:val="ListParagraph"/>
        <w:numPr>
          <w:ilvl w:val="0"/>
          <w:numId w:val="4"/>
        </w:numPr>
        <w:spacing w:line="240" w:lineRule="auto"/>
        <w:rPr>
          <w:sz w:val="24"/>
          <w:szCs w:val="24"/>
        </w:rPr>
      </w:pPr>
      <w:r w:rsidRPr="003F661E">
        <w:rPr>
          <w:sz w:val="24"/>
          <w:szCs w:val="24"/>
        </w:rPr>
        <w:t xml:space="preserve">This research is limited to minimal privacy risks with no other notable risk to participants. </w:t>
      </w:r>
    </w:p>
    <w:p w14:paraId="5F7C9A48" w14:textId="77777777" w:rsidR="00511CDD" w:rsidRPr="00511CDD" w:rsidRDefault="003F661E" w:rsidP="002760C5">
      <w:pPr>
        <w:pStyle w:val="ListParagraph"/>
        <w:numPr>
          <w:ilvl w:val="0"/>
          <w:numId w:val="4"/>
        </w:numPr>
        <w:spacing w:line="240" w:lineRule="auto"/>
        <w:rPr>
          <w:sz w:val="24"/>
          <w:szCs w:val="24"/>
        </w:rPr>
      </w:pPr>
      <w:r w:rsidRPr="003F661E">
        <w:rPr>
          <w:sz w:val="24"/>
          <w:szCs w:val="24"/>
        </w:rPr>
        <w:t>The probability and magnitude of harm is no more than what this group of participants would expe</w:t>
      </w:r>
      <w:r>
        <w:rPr>
          <w:sz w:val="24"/>
          <w:szCs w:val="24"/>
        </w:rPr>
        <w:t xml:space="preserve">rience in their ordinary lives. </w:t>
      </w:r>
    </w:p>
    <w:p w14:paraId="2506D6BE" w14:textId="77777777" w:rsidR="00420D0A" w:rsidRDefault="00420D0A" w:rsidP="002760C5">
      <w:pPr>
        <w:spacing w:line="240" w:lineRule="auto"/>
        <w:rPr>
          <w:sz w:val="24"/>
          <w:szCs w:val="24"/>
          <w:u w:val="single"/>
        </w:rPr>
      </w:pPr>
    </w:p>
    <w:p w14:paraId="4A379B17" w14:textId="77777777" w:rsidR="00511CDD" w:rsidRPr="003F661E" w:rsidRDefault="00511CDD" w:rsidP="002760C5">
      <w:pPr>
        <w:spacing w:line="240" w:lineRule="auto"/>
        <w:rPr>
          <w:sz w:val="24"/>
          <w:szCs w:val="24"/>
          <w:u w:val="single"/>
        </w:rPr>
      </w:pPr>
      <w:r w:rsidRPr="003F661E">
        <w:rPr>
          <w:sz w:val="24"/>
          <w:szCs w:val="24"/>
          <w:u w:val="single"/>
        </w:rPr>
        <w:t>Criteria B: The alteration to consent requirements is unlikely to adversely affect the welfare of participants.</w:t>
      </w:r>
    </w:p>
    <w:p w14:paraId="5245A083" w14:textId="77777777" w:rsidR="003F661E" w:rsidRPr="003F661E" w:rsidRDefault="003F661E" w:rsidP="002760C5">
      <w:pPr>
        <w:spacing w:line="240" w:lineRule="auto"/>
        <w:rPr>
          <w:sz w:val="24"/>
          <w:szCs w:val="24"/>
        </w:rPr>
      </w:pPr>
      <w:r>
        <w:rPr>
          <w:sz w:val="24"/>
          <w:szCs w:val="24"/>
        </w:rPr>
        <w:t>Sample Responses:</w:t>
      </w:r>
      <w:r w:rsidRPr="003F661E">
        <w:rPr>
          <w:sz w:val="24"/>
          <w:szCs w:val="24"/>
        </w:rPr>
        <w:t xml:space="preserve"> </w:t>
      </w:r>
    </w:p>
    <w:p w14:paraId="542BB5A7" w14:textId="77777777" w:rsidR="003F661E" w:rsidRDefault="003F661E" w:rsidP="002760C5">
      <w:pPr>
        <w:pStyle w:val="ListParagraph"/>
        <w:numPr>
          <w:ilvl w:val="0"/>
          <w:numId w:val="4"/>
        </w:numPr>
        <w:spacing w:line="240" w:lineRule="auto"/>
        <w:rPr>
          <w:sz w:val="24"/>
          <w:szCs w:val="24"/>
        </w:rPr>
      </w:pPr>
      <w:r>
        <w:rPr>
          <w:sz w:val="24"/>
          <w:szCs w:val="24"/>
        </w:rPr>
        <w:t>This research is non-interventional and as such is unlikely to adversely affect participants.</w:t>
      </w:r>
    </w:p>
    <w:p w14:paraId="2BE4AF5F" w14:textId="77777777" w:rsidR="003F661E" w:rsidRPr="003F661E" w:rsidRDefault="003F661E" w:rsidP="002760C5">
      <w:pPr>
        <w:pStyle w:val="ListParagraph"/>
        <w:numPr>
          <w:ilvl w:val="0"/>
          <w:numId w:val="4"/>
        </w:numPr>
        <w:spacing w:line="240" w:lineRule="auto"/>
        <w:rPr>
          <w:sz w:val="24"/>
          <w:szCs w:val="24"/>
        </w:rPr>
      </w:pPr>
      <w:r>
        <w:rPr>
          <w:sz w:val="24"/>
          <w:szCs w:val="24"/>
        </w:rPr>
        <w:lastRenderedPageBreak/>
        <w:t xml:space="preserve">This research is </w:t>
      </w:r>
      <w:r w:rsidR="003C358A">
        <w:rPr>
          <w:sz w:val="24"/>
          <w:szCs w:val="24"/>
        </w:rPr>
        <w:t>minimally</w:t>
      </w:r>
      <w:r>
        <w:rPr>
          <w:sz w:val="24"/>
          <w:szCs w:val="24"/>
        </w:rPr>
        <w:t xml:space="preserve"> risk</w:t>
      </w:r>
      <w:r w:rsidR="003C358A">
        <w:rPr>
          <w:sz w:val="24"/>
          <w:szCs w:val="24"/>
        </w:rPr>
        <w:t>y and those risks have been controlled as much as possible, as such this research is</w:t>
      </w:r>
      <w:r w:rsidR="003C358A" w:rsidRPr="003C358A">
        <w:rPr>
          <w:sz w:val="24"/>
          <w:szCs w:val="24"/>
        </w:rPr>
        <w:t xml:space="preserve"> unlikely to adversely affect participants</w:t>
      </w:r>
      <w:r w:rsidR="003C358A">
        <w:rPr>
          <w:sz w:val="24"/>
          <w:szCs w:val="24"/>
        </w:rPr>
        <w:t xml:space="preserve">. </w:t>
      </w:r>
    </w:p>
    <w:p w14:paraId="7F2891F8" w14:textId="77777777" w:rsidR="00511CDD" w:rsidRPr="003F661E" w:rsidRDefault="00511CDD" w:rsidP="002760C5">
      <w:pPr>
        <w:spacing w:line="240" w:lineRule="auto"/>
        <w:rPr>
          <w:sz w:val="24"/>
          <w:szCs w:val="24"/>
          <w:u w:val="single"/>
        </w:rPr>
      </w:pPr>
      <w:r w:rsidRPr="003F661E">
        <w:rPr>
          <w:sz w:val="24"/>
          <w:szCs w:val="24"/>
          <w:u w:val="single"/>
        </w:rPr>
        <w:t>Criteria C: It is impossible or impracticable to carry out the research if the prior consent of participants is required</w:t>
      </w:r>
      <w:r w:rsidR="003F661E" w:rsidRPr="003F661E">
        <w:rPr>
          <w:sz w:val="24"/>
          <w:szCs w:val="24"/>
          <w:u w:val="single"/>
        </w:rPr>
        <w:t>.</w:t>
      </w:r>
    </w:p>
    <w:p w14:paraId="5274DBB7" w14:textId="77777777" w:rsidR="00511CDD" w:rsidRDefault="00511CDD" w:rsidP="002760C5">
      <w:pPr>
        <w:spacing w:line="240" w:lineRule="auto"/>
        <w:rPr>
          <w:sz w:val="24"/>
          <w:szCs w:val="24"/>
        </w:rPr>
      </w:pPr>
      <w:r w:rsidRPr="00511CDD">
        <w:rPr>
          <w:sz w:val="24"/>
          <w:szCs w:val="24"/>
        </w:rPr>
        <w:t xml:space="preserve">Sample Responses: </w:t>
      </w:r>
    </w:p>
    <w:p w14:paraId="681DE8CC" w14:textId="77777777" w:rsidR="003F661E" w:rsidRPr="00511CDD" w:rsidRDefault="002A10B8" w:rsidP="002760C5">
      <w:pPr>
        <w:pStyle w:val="ListParagraph"/>
        <w:numPr>
          <w:ilvl w:val="0"/>
          <w:numId w:val="4"/>
        </w:numPr>
        <w:spacing w:line="240" w:lineRule="auto"/>
        <w:rPr>
          <w:sz w:val="24"/>
          <w:szCs w:val="24"/>
        </w:rPr>
      </w:pPr>
      <w:r>
        <w:rPr>
          <w:sz w:val="24"/>
          <w:szCs w:val="24"/>
        </w:rPr>
        <w:t>T</w:t>
      </w:r>
      <w:r w:rsidR="003F661E" w:rsidRPr="00511CDD">
        <w:rPr>
          <w:sz w:val="24"/>
          <w:szCs w:val="24"/>
        </w:rPr>
        <w:t xml:space="preserve">his project involves more than 10,000 </w:t>
      </w:r>
      <w:r w:rsidRPr="00511CDD">
        <w:rPr>
          <w:sz w:val="24"/>
          <w:szCs w:val="24"/>
        </w:rPr>
        <w:t>charts;</w:t>
      </w:r>
      <w:r w:rsidR="003F661E" w:rsidRPr="00511CDD">
        <w:rPr>
          <w:sz w:val="24"/>
          <w:szCs w:val="24"/>
        </w:rPr>
        <w:t xml:space="preserve"> it is impracti</w:t>
      </w:r>
      <w:r w:rsidR="003F661E">
        <w:rPr>
          <w:sz w:val="24"/>
          <w:szCs w:val="24"/>
        </w:rPr>
        <w:t xml:space="preserve">cable </w:t>
      </w:r>
      <w:r>
        <w:rPr>
          <w:sz w:val="24"/>
          <w:szCs w:val="24"/>
        </w:rPr>
        <w:t xml:space="preserve">for the research team </w:t>
      </w:r>
      <w:r w:rsidR="003F661E">
        <w:rPr>
          <w:sz w:val="24"/>
          <w:szCs w:val="24"/>
        </w:rPr>
        <w:t>to contact 10,000 people.</w:t>
      </w:r>
    </w:p>
    <w:p w14:paraId="5E78DAD6" w14:textId="77777777" w:rsidR="003F661E" w:rsidRPr="00511CDD" w:rsidRDefault="003F661E" w:rsidP="002760C5">
      <w:pPr>
        <w:pStyle w:val="ListParagraph"/>
        <w:numPr>
          <w:ilvl w:val="0"/>
          <w:numId w:val="4"/>
        </w:numPr>
        <w:spacing w:line="240" w:lineRule="auto"/>
        <w:rPr>
          <w:sz w:val="24"/>
          <w:szCs w:val="24"/>
        </w:rPr>
      </w:pPr>
      <w:r w:rsidRPr="00511CDD">
        <w:rPr>
          <w:sz w:val="24"/>
          <w:szCs w:val="24"/>
        </w:rPr>
        <w:t>This data set is more than 15 years old, and the data set does not include up-to-date contac</w:t>
      </w:r>
      <w:r w:rsidR="002A10B8">
        <w:rPr>
          <w:sz w:val="24"/>
          <w:szCs w:val="24"/>
        </w:rPr>
        <w:t>t information for these prospective participants</w:t>
      </w:r>
      <w:r w:rsidRPr="00511CDD">
        <w:rPr>
          <w:sz w:val="24"/>
          <w:szCs w:val="24"/>
        </w:rPr>
        <w:t>. It is impracticable to carry out the research if we need to contact each participant.</w:t>
      </w:r>
    </w:p>
    <w:p w14:paraId="5D701FD4" w14:textId="77777777" w:rsidR="003F661E" w:rsidRPr="00511CDD" w:rsidRDefault="003F661E" w:rsidP="002760C5">
      <w:pPr>
        <w:pStyle w:val="ListParagraph"/>
        <w:numPr>
          <w:ilvl w:val="0"/>
          <w:numId w:val="4"/>
        </w:numPr>
        <w:spacing w:line="240" w:lineRule="auto"/>
        <w:rPr>
          <w:sz w:val="24"/>
          <w:szCs w:val="24"/>
        </w:rPr>
      </w:pPr>
      <w:r w:rsidRPr="00511CDD">
        <w:rPr>
          <w:sz w:val="24"/>
          <w:szCs w:val="24"/>
        </w:rPr>
        <w:t>Given the nature of the data analysis, an incomplete cohort would invalidate the research findings. Failure to obtain consent from a portion of participants would make the research futile; therefore it is impracticable to carry out this research with consent.</w:t>
      </w:r>
    </w:p>
    <w:p w14:paraId="3181EAEC" w14:textId="77777777" w:rsidR="003F661E" w:rsidRPr="003C358A" w:rsidRDefault="003F661E" w:rsidP="002760C5">
      <w:pPr>
        <w:pStyle w:val="ListParagraph"/>
        <w:numPr>
          <w:ilvl w:val="0"/>
          <w:numId w:val="4"/>
        </w:numPr>
        <w:spacing w:line="240" w:lineRule="auto"/>
        <w:rPr>
          <w:sz w:val="24"/>
          <w:szCs w:val="24"/>
        </w:rPr>
      </w:pPr>
      <w:r w:rsidRPr="00511CDD">
        <w:rPr>
          <w:sz w:val="24"/>
          <w:szCs w:val="24"/>
        </w:rPr>
        <w:t>The relevant data is de-identified and as such contacting participants is impossible.</w:t>
      </w:r>
    </w:p>
    <w:p w14:paraId="1268FD29" w14:textId="77777777" w:rsidR="00420D0A" w:rsidRDefault="00420D0A" w:rsidP="002760C5">
      <w:pPr>
        <w:spacing w:line="240" w:lineRule="auto"/>
        <w:rPr>
          <w:sz w:val="24"/>
          <w:szCs w:val="24"/>
          <w:u w:val="single"/>
        </w:rPr>
      </w:pPr>
    </w:p>
    <w:p w14:paraId="601E3095" w14:textId="77777777" w:rsidR="00511CDD" w:rsidRPr="003F661E" w:rsidRDefault="00511CDD" w:rsidP="002760C5">
      <w:pPr>
        <w:spacing w:line="240" w:lineRule="auto"/>
        <w:rPr>
          <w:sz w:val="24"/>
          <w:szCs w:val="24"/>
          <w:u w:val="single"/>
        </w:rPr>
      </w:pPr>
      <w:r w:rsidRPr="003F661E">
        <w:rPr>
          <w:sz w:val="24"/>
          <w:szCs w:val="24"/>
          <w:u w:val="single"/>
        </w:rPr>
        <w:t>Criteria D: In the case of a proposed alteration, the precise nature and extent of any proposed alteration is defined</w:t>
      </w:r>
      <w:r w:rsidR="003F661E">
        <w:rPr>
          <w:sz w:val="24"/>
          <w:szCs w:val="24"/>
          <w:u w:val="single"/>
        </w:rPr>
        <w:t xml:space="preserve">. </w:t>
      </w:r>
    </w:p>
    <w:p w14:paraId="013A9D99" w14:textId="77777777" w:rsidR="00511CDD" w:rsidRPr="00511CDD" w:rsidRDefault="00511CDD" w:rsidP="002760C5">
      <w:pPr>
        <w:spacing w:line="240" w:lineRule="auto"/>
        <w:rPr>
          <w:sz w:val="24"/>
          <w:szCs w:val="24"/>
        </w:rPr>
      </w:pPr>
      <w:r w:rsidRPr="00511CDD">
        <w:rPr>
          <w:sz w:val="24"/>
          <w:szCs w:val="24"/>
        </w:rPr>
        <w:t xml:space="preserve">Sample Responses: </w:t>
      </w:r>
    </w:p>
    <w:p w14:paraId="40BCA56A" w14:textId="77777777" w:rsidR="00511CDD" w:rsidRDefault="003C358A" w:rsidP="002760C5">
      <w:pPr>
        <w:pStyle w:val="ListParagraph"/>
        <w:numPr>
          <w:ilvl w:val="0"/>
          <w:numId w:val="4"/>
        </w:numPr>
        <w:spacing w:line="240" w:lineRule="auto"/>
        <w:rPr>
          <w:sz w:val="24"/>
          <w:szCs w:val="24"/>
        </w:rPr>
      </w:pPr>
      <w:r>
        <w:rPr>
          <w:sz w:val="24"/>
          <w:szCs w:val="24"/>
        </w:rPr>
        <w:t>The research team is requesting a partial alteration to the consent requirements wherein the participants will not be consented prior to their participation</w:t>
      </w:r>
      <w:r w:rsidR="002A10B8">
        <w:rPr>
          <w:sz w:val="24"/>
          <w:szCs w:val="24"/>
        </w:rPr>
        <w:t>,</w:t>
      </w:r>
      <w:r>
        <w:rPr>
          <w:sz w:val="24"/>
          <w:szCs w:val="24"/>
        </w:rPr>
        <w:t xml:space="preserve"> but they will be debriefed after their participation. </w:t>
      </w:r>
    </w:p>
    <w:p w14:paraId="20229B25" w14:textId="77777777" w:rsidR="003C358A" w:rsidRPr="00511CDD" w:rsidRDefault="003C358A" w:rsidP="002760C5">
      <w:pPr>
        <w:pStyle w:val="ListParagraph"/>
        <w:numPr>
          <w:ilvl w:val="0"/>
          <w:numId w:val="4"/>
        </w:numPr>
        <w:spacing w:line="240" w:lineRule="auto"/>
        <w:rPr>
          <w:sz w:val="24"/>
          <w:szCs w:val="24"/>
        </w:rPr>
      </w:pPr>
      <w:r>
        <w:rPr>
          <w:sz w:val="24"/>
          <w:szCs w:val="24"/>
        </w:rPr>
        <w:t xml:space="preserve">The research team is requesting a total waiver of consent. </w:t>
      </w:r>
    </w:p>
    <w:p w14:paraId="60C4C1F8" w14:textId="77777777" w:rsidR="00420D0A" w:rsidRDefault="00420D0A" w:rsidP="002760C5">
      <w:pPr>
        <w:spacing w:line="240" w:lineRule="auto"/>
        <w:rPr>
          <w:sz w:val="24"/>
          <w:szCs w:val="24"/>
          <w:u w:val="single"/>
        </w:rPr>
      </w:pPr>
    </w:p>
    <w:p w14:paraId="6AA68BE4" w14:textId="77777777" w:rsidR="003F661E" w:rsidRPr="003F661E" w:rsidRDefault="003F661E" w:rsidP="002760C5">
      <w:pPr>
        <w:spacing w:line="240" w:lineRule="auto"/>
        <w:rPr>
          <w:sz w:val="24"/>
          <w:szCs w:val="24"/>
          <w:u w:val="single"/>
        </w:rPr>
      </w:pPr>
      <w:r w:rsidRPr="003F661E">
        <w:rPr>
          <w:sz w:val="24"/>
          <w:szCs w:val="24"/>
          <w:u w:val="single"/>
        </w:rPr>
        <w:t>Criteria E: The plan to provide a debriefing (if any) shall be in accordance with Article 3.7B.</w:t>
      </w:r>
    </w:p>
    <w:p w14:paraId="1251A58A" w14:textId="77777777" w:rsidR="003F661E" w:rsidRPr="00511CDD" w:rsidRDefault="003F661E" w:rsidP="002760C5">
      <w:pPr>
        <w:spacing w:line="240" w:lineRule="auto"/>
        <w:rPr>
          <w:sz w:val="24"/>
          <w:szCs w:val="24"/>
        </w:rPr>
      </w:pPr>
      <w:r w:rsidRPr="00511CDD">
        <w:rPr>
          <w:sz w:val="24"/>
          <w:szCs w:val="24"/>
        </w:rPr>
        <w:t xml:space="preserve">Sample Responses: </w:t>
      </w:r>
    </w:p>
    <w:p w14:paraId="61484E56" w14:textId="77777777" w:rsidR="003C358A" w:rsidRDefault="003C358A" w:rsidP="002760C5">
      <w:pPr>
        <w:pStyle w:val="ListParagraph"/>
        <w:numPr>
          <w:ilvl w:val="0"/>
          <w:numId w:val="4"/>
        </w:numPr>
        <w:spacing w:line="240" w:lineRule="auto"/>
        <w:rPr>
          <w:sz w:val="24"/>
          <w:szCs w:val="24"/>
        </w:rPr>
      </w:pPr>
      <w:r>
        <w:rPr>
          <w:sz w:val="24"/>
          <w:szCs w:val="24"/>
        </w:rPr>
        <w:t>The research team will debrief participants after the completion of the research (</w:t>
      </w:r>
      <w:r w:rsidRPr="003C358A">
        <w:rPr>
          <w:i/>
          <w:sz w:val="24"/>
          <w:szCs w:val="24"/>
        </w:rPr>
        <w:t>add detailed description of that process here</w:t>
      </w:r>
      <w:r>
        <w:rPr>
          <w:sz w:val="24"/>
          <w:szCs w:val="24"/>
        </w:rPr>
        <w:t xml:space="preserve">) and participants will be offered the chance to withdraw their data from the study. </w:t>
      </w:r>
    </w:p>
    <w:p w14:paraId="67B6DD16" w14:textId="703FF31D" w:rsidR="00511CDD" w:rsidRPr="00420D0A" w:rsidRDefault="003C358A" w:rsidP="002760C5">
      <w:pPr>
        <w:pStyle w:val="ListParagraph"/>
        <w:numPr>
          <w:ilvl w:val="0"/>
          <w:numId w:val="4"/>
        </w:numPr>
        <w:spacing w:line="240" w:lineRule="auto"/>
        <w:rPr>
          <w:sz w:val="24"/>
          <w:szCs w:val="24"/>
        </w:rPr>
      </w:pPr>
      <w:r>
        <w:rPr>
          <w:sz w:val="24"/>
          <w:szCs w:val="24"/>
        </w:rPr>
        <w:t xml:space="preserve">It is impracticable to consent participants as per the response to Criteria A, by the same token it is also impracticable to debrief </w:t>
      </w:r>
      <w:r w:rsidR="002A10B8">
        <w:rPr>
          <w:sz w:val="24"/>
          <w:szCs w:val="24"/>
        </w:rPr>
        <w:t>participant. A</w:t>
      </w:r>
      <w:r>
        <w:rPr>
          <w:sz w:val="24"/>
          <w:szCs w:val="24"/>
        </w:rPr>
        <w:t xml:space="preserve">s such </w:t>
      </w:r>
      <w:r w:rsidR="002A10B8">
        <w:rPr>
          <w:sz w:val="24"/>
          <w:szCs w:val="24"/>
        </w:rPr>
        <w:t>the research team is requesting a waiver of the debriefing requirement</w:t>
      </w:r>
      <w:r>
        <w:rPr>
          <w:sz w:val="24"/>
          <w:szCs w:val="24"/>
        </w:rPr>
        <w:t xml:space="preserve">. </w:t>
      </w:r>
      <w:r w:rsidR="003F661E" w:rsidRPr="00511CDD">
        <w:rPr>
          <w:sz w:val="24"/>
          <w:szCs w:val="24"/>
        </w:rPr>
        <w:t xml:space="preserve"> </w:t>
      </w:r>
    </w:p>
    <w:p w14:paraId="77522A25" w14:textId="77777777" w:rsidR="00420D0A" w:rsidRDefault="00420D0A" w:rsidP="002760C5">
      <w:pPr>
        <w:spacing w:line="240" w:lineRule="auto"/>
        <w:rPr>
          <w:sz w:val="28"/>
          <w:szCs w:val="28"/>
          <w:u w:val="single"/>
        </w:rPr>
      </w:pPr>
    </w:p>
    <w:p w14:paraId="6D4C9006" w14:textId="77777777" w:rsidR="00553E4F" w:rsidRPr="003F661E" w:rsidRDefault="00220A38" w:rsidP="002760C5">
      <w:pPr>
        <w:spacing w:line="240" w:lineRule="auto"/>
        <w:rPr>
          <w:sz w:val="28"/>
          <w:szCs w:val="28"/>
          <w:u w:val="single"/>
        </w:rPr>
      </w:pPr>
      <w:r w:rsidRPr="003F661E">
        <w:rPr>
          <w:sz w:val="28"/>
          <w:szCs w:val="28"/>
          <w:u w:val="single"/>
        </w:rPr>
        <w:t>Ethics Policy</w:t>
      </w:r>
    </w:p>
    <w:p w14:paraId="2D3E19C3" w14:textId="77777777" w:rsidR="00553E4F" w:rsidRPr="00220A38" w:rsidRDefault="00553E4F" w:rsidP="002760C5">
      <w:pPr>
        <w:spacing w:line="240" w:lineRule="auto"/>
        <w:rPr>
          <w:sz w:val="24"/>
          <w:szCs w:val="24"/>
        </w:rPr>
      </w:pPr>
      <w:r w:rsidRPr="00511CDD">
        <w:rPr>
          <w:sz w:val="24"/>
          <w:szCs w:val="24"/>
        </w:rPr>
        <w:t xml:space="preserve">For more information, see the TCPS2, Chapter 3 “The Consent Process,” and in particular please see Articles 3.5, 3.7A, and 3.8: </w:t>
      </w:r>
      <w:hyperlink r:id="rId7" w:history="1">
        <w:r w:rsidRPr="00511CDD">
          <w:rPr>
            <w:rStyle w:val="Hyperlink"/>
            <w:sz w:val="24"/>
            <w:szCs w:val="24"/>
          </w:rPr>
          <w:t>https://ethics.gc.ca/eng/documents/tcps2-2018-en-interactive-final.pdf</w:t>
        </w:r>
      </w:hyperlink>
      <w:r w:rsidRPr="00220A38">
        <w:rPr>
          <w:sz w:val="24"/>
          <w:szCs w:val="24"/>
        </w:rPr>
        <w:t xml:space="preserve"> </w:t>
      </w:r>
    </w:p>
    <w:sectPr w:rsidR="00553E4F" w:rsidRPr="00220A38" w:rsidSect="00553E4F">
      <w:headerReference w:type="default" r:id="rId8"/>
      <w:footerReference w:type="default" r:id="rId9"/>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E779" w14:textId="77777777" w:rsidR="00ED3743" w:rsidRDefault="00ED3743" w:rsidP="00722F15">
      <w:pPr>
        <w:spacing w:after="0" w:line="240" w:lineRule="auto"/>
      </w:pPr>
      <w:r>
        <w:separator/>
      </w:r>
    </w:p>
  </w:endnote>
  <w:endnote w:type="continuationSeparator" w:id="0">
    <w:p w14:paraId="785065C4" w14:textId="77777777" w:rsidR="00ED3743" w:rsidRDefault="00ED3743" w:rsidP="0072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5753" w14:textId="77777777" w:rsidR="00420D0A" w:rsidRPr="00D467DE" w:rsidRDefault="00420D0A" w:rsidP="00220A38">
    <w:pPr>
      <w:jc w:val="center"/>
      <w:rPr>
        <w:sz w:val="24"/>
        <w:szCs w:val="24"/>
      </w:rPr>
    </w:pPr>
    <w:r>
      <w:rPr>
        <w:sz w:val="24"/>
        <w:szCs w:val="24"/>
      </w:rPr>
      <w:t xml:space="preserve">Questions? Please </w:t>
    </w:r>
    <w:r w:rsidRPr="00D467DE">
      <w:rPr>
        <w:sz w:val="24"/>
        <w:szCs w:val="24"/>
      </w:rPr>
      <w:t xml:space="preserve">contact </w:t>
    </w:r>
    <w:r>
      <w:rPr>
        <w:sz w:val="24"/>
        <w:szCs w:val="24"/>
      </w:rPr>
      <w:t>an</w:t>
    </w:r>
    <w:r w:rsidRPr="00D467DE">
      <w:rPr>
        <w:sz w:val="24"/>
        <w:szCs w:val="24"/>
      </w:rPr>
      <w:t xml:space="preserve"> Ethics Officer</w:t>
    </w:r>
    <w:r>
      <w:rPr>
        <w:sz w:val="24"/>
        <w:szCs w:val="24"/>
      </w:rPr>
      <w:t xml:space="preserve"> at </w:t>
    </w:r>
    <w:hyperlink r:id="rId1" w:history="1">
      <w:r w:rsidRPr="00D467DE">
        <w:rPr>
          <w:rStyle w:val="Hyperlink"/>
          <w:sz w:val="24"/>
          <w:szCs w:val="24"/>
        </w:rPr>
        <w:t>ethicsofficernct@hrea.ca</w:t>
      </w:r>
    </w:hyperlink>
    <w:r w:rsidRPr="00D467DE">
      <w:rPr>
        <w:sz w:val="24"/>
        <w:szCs w:val="24"/>
      </w:rPr>
      <w:t xml:space="preserve"> or</w:t>
    </w:r>
    <w:r>
      <w:rPr>
        <w:sz w:val="24"/>
        <w:szCs w:val="24"/>
      </w:rPr>
      <w:t xml:space="preserve"> </w:t>
    </w:r>
    <w:r w:rsidRPr="00D467DE">
      <w:rPr>
        <w:sz w:val="24"/>
        <w:szCs w:val="24"/>
      </w:rPr>
      <w:t>(709) 777-7719.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FBFD" w14:textId="77777777" w:rsidR="00ED3743" w:rsidRDefault="00ED3743" w:rsidP="00722F15">
      <w:pPr>
        <w:spacing w:after="0" w:line="240" w:lineRule="auto"/>
      </w:pPr>
      <w:r>
        <w:separator/>
      </w:r>
    </w:p>
  </w:footnote>
  <w:footnote w:type="continuationSeparator" w:id="0">
    <w:p w14:paraId="26CD613D" w14:textId="77777777" w:rsidR="00ED3743" w:rsidRDefault="00ED3743" w:rsidP="0072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DAB8" w14:textId="77777777" w:rsidR="00420D0A" w:rsidRPr="00981539" w:rsidRDefault="00420D0A" w:rsidP="00D467DE">
    <w:pPr>
      <w:rPr>
        <w:sz w:val="32"/>
        <w:szCs w:val="32"/>
      </w:rPr>
    </w:pPr>
    <w:r w:rsidRPr="00981539">
      <w:rPr>
        <w:sz w:val="32"/>
        <w:szCs w:val="32"/>
      </w:rPr>
      <w:t>Guidance Document – Waiver of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52A8C"/>
    <w:multiLevelType w:val="hybridMultilevel"/>
    <w:tmpl w:val="8378F7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45C88"/>
    <w:multiLevelType w:val="hybridMultilevel"/>
    <w:tmpl w:val="419A1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E55885"/>
    <w:multiLevelType w:val="hybridMultilevel"/>
    <w:tmpl w:val="A2F062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E3116E"/>
    <w:multiLevelType w:val="hybridMultilevel"/>
    <w:tmpl w:val="BF1E740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E7"/>
    <w:rsid w:val="0014711D"/>
    <w:rsid w:val="00220A38"/>
    <w:rsid w:val="002760C5"/>
    <w:rsid w:val="002A10B8"/>
    <w:rsid w:val="003C358A"/>
    <w:rsid w:val="003F661E"/>
    <w:rsid w:val="00420D0A"/>
    <w:rsid w:val="00511CDD"/>
    <w:rsid w:val="00553E4F"/>
    <w:rsid w:val="00722F15"/>
    <w:rsid w:val="00865AB3"/>
    <w:rsid w:val="008663C3"/>
    <w:rsid w:val="00981539"/>
    <w:rsid w:val="009E228C"/>
    <w:rsid w:val="00BC6FE7"/>
    <w:rsid w:val="00D1548F"/>
    <w:rsid w:val="00D467DE"/>
    <w:rsid w:val="00EC3A9C"/>
    <w:rsid w:val="00ED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6689E"/>
  <w15:docId w15:val="{5FE896ED-D6D7-4366-980A-EBA14B9F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8F"/>
    <w:pPr>
      <w:ind w:left="720"/>
      <w:contextualSpacing/>
    </w:pPr>
  </w:style>
  <w:style w:type="paragraph" w:styleId="Header">
    <w:name w:val="header"/>
    <w:basedOn w:val="Normal"/>
    <w:link w:val="HeaderChar"/>
    <w:uiPriority w:val="99"/>
    <w:unhideWhenUsed/>
    <w:rsid w:val="0072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15"/>
  </w:style>
  <w:style w:type="paragraph" w:styleId="Footer">
    <w:name w:val="footer"/>
    <w:basedOn w:val="Normal"/>
    <w:link w:val="FooterChar"/>
    <w:uiPriority w:val="99"/>
    <w:unhideWhenUsed/>
    <w:rsid w:val="0072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15"/>
  </w:style>
  <w:style w:type="character" w:styleId="Hyperlink">
    <w:name w:val="Hyperlink"/>
    <w:basedOn w:val="DefaultParagraphFont"/>
    <w:uiPriority w:val="99"/>
    <w:unhideWhenUsed/>
    <w:rsid w:val="00D46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46888">
      <w:bodyDiv w:val="1"/>
      <w:marLeft w:val="0"/>
      <w:marRight w:val="0"/>
      <w:marTop w:val="0"/>
      <w:marBottom w:val="0"/>
      <w:divBdr>
        <w:top w:val="none" w:sz="0" w:space="0" w:color="auto"/>
        <w:left w:val="none" w:sz="0" w:space="0" w:color="auto"/>
        <w:bottom w:val="none" w:sz="0" w:space="0" w:color="auto"/>
        <w:right w:val="none" w:sz="0" w:space="0" w:color="auto"/>
      </w:divBdr>
    </w:div>
    <w:div w:id="13465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hics.gc.ca/eng/documents/tcps2-2018-en-interactive-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thicsofficernct@hre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Brooks</dc:creator>
  <cp:keywords/>
  <dc:description/>
  <cp:lastModifiedBy>HREA Ethics Officer</cp:lastModifiedBy>
  <cp:revision>2</cp:revision>
  <dcterms:created xsi:type="dcterms:W3CDTF">2020-04-16T16:51:00Z</dcterms:created>
  <dcterms:modified xsi:type="dcterms:W3CDTF">2020-04-16T16:51:00Z</dcterms:modified>
</cp:coreProperties>
</file>